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9F" w:rsidRPr="008F5CAF" w:rsidRDefault="00D66C9F" w:rsidP="00D66C9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F5CAF">
        <w:rPr>
          <w:rFonts w:ascii="Times New Roman" w:eastAsia="Times New Roman" w:hAnsi="Times New Roman" w:cs="Times New Roman"/>
          <w:b/>
          <w:lang w:eastAsia="ru-RU"/>
        </w:rPr>
        <w:t>БОРЬБА С ОНКОЛОГИЕЙ – ПРИОРИТЕТНОЕ НАПРАВЛЕНИЕ СИСТЕМЫ ОБЯЗАТЕЛЬНОГО МЕДИЦИНСКОГО СТРАХОВАНИЯ.</w:t>
      </w:r>
    </w:p>
    <w:p w:rsidR="00693B0C" w:rsidRPr="00417521" w:rsidRDefault="00693B0C" w:rsidP="00693B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сегодня люди больше всего боятся столкнуться с онкологическим (опухолевым) заболеванием. Каждый человек мечтает прожить долгую жизнь и избежать серьезных болезней. Эти страхи вполне обоснованы, ведь онкология – вторая по частоте причина смерти после сердечно-сосудистых заболеваний. </w:t>
      </w:r>
    </w:p>
    <w:p w:rsidR="00351A97" w:rsidRPr="00417521" w:rsidRDefault="00693B0C" w:rsidP="00351A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Огромное значение в предупреждении развития опухолевых заболеваний имеет регулярная диспансеризация, особенно показанная людям в возрасте старше 40 лет.</w:t>
      </w:r>
      <w:r w:rsidRPr="004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Ежегодные флюорографические и лабораторные исследования, осмотры врачами - специалистами позволяют выявить предопухолевые состояния и ранние стадии </w:t>
      </w:r>
      <w:proofErr w:type="spellStart"/>
      <w:r w:rsidRPr="004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онкозаболеваний</w:t>
      </w:r>
      <w:proofErr w:type="spellEnd"/>
      <w:r w:rsidR="0035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значительно увеличивает </w:t>
      </w:r>
      <w:r w:rsidR="00351A97" w:rsidRPr="0041752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шансы на полное излечение</w:t>
      </w:r>
      <w:r w:rsidR="0035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1A97" w:rsidRPr="004175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</w:t>
      </w:r>
      <w:r w:rsidR="00351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r w:rsidR="00351A97" w:rsidRPr="004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патологии</w:t>
      </w:r>
      <w:r w:rsidR="00351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021" w:rsidRPr="008A2874" w:rsidRDefault="00351A97" w:rsidP="00694021">
      <w:pPr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E5A63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</w:t>
      </w:r>
      <w:r w:rsidR="0008606F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гарантий бесплатно</w:t>
      </w:r>
      <w:r w:rsidR="00BD4330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оказания гражданам </w:t>
      </w:r>
      <w:r w:rsidR="0008606F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на 2019-2021 гг., утвержденной правительством Российской Федерации</w:t>
      </w:r>
      <w:r w:rsidR="00195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5A63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 w:rsidR="008E5A63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по онкологическому профилю. </w:t>
      </w:r>
      <w:r w:rsidR="008E5A63" w:rsidRPr="008A2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Учтены финансовые показатели и объемы медицинской помощи для онкологических больных в дневных и круглосут</w:t>
      </w:r>
      <w:r w:rsidR="00195237" w:rsidRPr="008A2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очных стационарах,</w:t>
      </w:r>
      <w:r w:rsidRPr="008A2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2874" w:rsidRPr="008A2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</w:t>
      </w:r>
      <w:r w:rsidR="00195237" w:rsidRPr="008A2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расширен перечень схем лечения онкологических заболеваний</w:t>
      </w:r>
      <w:r w:rsidR="00694021" w:rsidRPr="008A28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B59F9" w:rsidRDefault="00253C6F" w:rsidP="00AB59F9">
      <w:pPr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</w:t>
      </w:r>
      <w:r w:rsidR="001F1860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ерриториальной программе государственных гарантий</w:t>
      </w:r>
      <w:r w:rsidR="008E5A63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860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 оказания гражданам медицинской помощи</w:t>
      </w:r>
      <w:r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ХМАО</w:t>
      </w:r>
      <w:r w:rsidR="000B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B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Югре для больных </w:t>
      </w:r>
      <w:r w:rsidR="004B58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онкологическими заболеваниями</w:t>
      </w:r>
      <w:r w:rsidR="00D9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подозрением на онкологические заболевания </w:t>
      </w:r>
      <w:r w:rsidR="00123B4D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</w:t>
      </w:r>
      <w:r w:rsidR="008E5A63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сокращение предельных сроков ожидания</w:t>
      </w:r>
      <w:r w:rsidR="000B2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плановой </w:t>
      </w:r>
      <w:r w:rsidR="000B2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</w:t>
      </w:r>
      <w:r w:rsidR="00AB59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59F9" w:rsidRDefault="00AB59F9" w:rsidP="00AB59F9">
      <w:pPr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календарных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назначения лечащим врачом медицинской организации </w:t>
      </w:r>
      <w:r w:rsidR="008E5A63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 исследований, таких как компьютерная томография, магнит</w:t>
      </w:r>
      <w:r w:rsidR="00253C6F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E5A63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3C6F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5A63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резонансная томография и ангиография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59F9" w:rsidRDefault="00AB59F9" w:rsidP="00AB59F9">
      <w:pPr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более 14 календарных дней с момента гистологической верификации опухоли или с момента установления диагноза заболевания </w:t>
      </w:r>
      <w:r w:rsidR="00D9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лечения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стационарных условиях</w:t>
      </w:r>
      <w:r w:rsidR="008E5A63" w:rsidRPr="00253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5237" w:rsidRDefault="00380729" w:rsidP="00380729">
      <w:pPr>
        <w:pStyle w:val="a3"/>
        <w:spacing w:before="0" w:beforeAutospacing="0" w:after="0" w:afterAutospacing="0"/>
        <w:ind w:firstLine="708"/>
        <w:jc w:val="both"/>
      </w:pPr>
      <w:r w:rsidRPr="00417521">
        <w:t xml:space="preserve">С 1 июля 2016 года </w:t>
      </w:r>
      <w:r w:rsidR="001937D7">
        <w:t xml:space="preserve">в страховых медицинских организациях </w:t>
      </w:r>
      <w:r w:rsidR="00247E4A" w:rsidRPr="00247E4A">
        <w:t>создан трехуровневый институт страховых представителей</w:t>
      </w:r>
      <w:r w:rsidR="00247E4A">
        <w:t>, в</w:t>
      </w:r>
      <w:r w:rsidRPr="001937D7">
        <w:t xml:space="preserve"> обязанности которых входят функции по сопровождению пациентов на всех этап</w:t>
      </w:r>
      <w:r w:rsidR="00247E4A">
        <w:t>ах оказания медицинской помощи,</w:t>
      </w:r>
      <w:r w:rsidR="00417521" w:rsidRPr="001937D7">
        <w:t xml:space="preserve"> курирование хода лечения</w:t>
      </w:r>
      <w:r w:rsidR="00247E4A">
        <w:t>,</w:t>
      </w:r>
      <w:r w:rsidR="00247E4A" w:rsidRPr="00247E4A">
        <w:rPr>
          <w:sz w:val="28"/>
          <w:szCs w:val="28"/>
        </w:rPr>
        <w:t xml:space="preserve"> </w:t>
      </w:r>
      <w:r w:rsidR="00247E4A" w:rsidRPr="00247E4A">
        <w:t xml:space="preserve">консультирование по вопросам </w:t>
      </w:r>
      <w:r w:rsidR="00195237">
        <w:t xml:space="preserve">обязательного медицинского страхования </w:t>
      </w:r>
      <w:r w:rsidR="00195237" w:rsidRPr="00253C6F">
        <w:t>(ОМС</w:t>
      </w:r>
      <w:r w:rsidR="00195237">
        <w:t>)</w:t>
      </w:r>
      <w:r w:rsidR="00417521" w:rsidRPr="00247E4A">
        <w:t>.</w:t>
      </w:r>
      <w:r w:rsidR="00247E4A" w:rsidRPr="00247E4A">
        <w:t xml:space="preserve"> </w:t>
      </w:r>
    </w:p>
    <w:p w:rsidR="00380729" w:rsidRPr="00247E4A" w:rsidRDefault="00247E4A" w:rsidP="00380729">
      <w:pPr>
        <w:pStyle w:val="a3"/>
        <w:spacing w:before="0" w:beforeAutospacing="0" w:after="0" w:afterAutospacing="0"/>
        <w:ind w:firstLine="708"/>
        <w:jc w:val="both"/>
      </w:pPr>
      <w:r w:rsidRPr="00247E4A">
        <w:t>Страховой представитель - это активный помощник</w:t>
      </w:r>
      <w:r>
        <w:t xml:space="preserve"> и</w:t>
      </w:r>
      <w:r w:rsidRPr="00247E4A">
        <w:t xml:space="preserve"> консультант пациента по любым вопросам, связанным с системой здравоохранения, эксперт в разрешении спорных ситуаций.       </w:t>
      </w:r>
    </w:p>
    <w:p w:rsidR="00380729" w:rsidRPr="00417521" w:rsidRDefault="00380729" w:rsidP="000B21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17521">
        <w:rPr>
          <w:rFonts w:ascii="Times New Roman" w:eastAsia="Times New Roman" w:hAnsi="Times New Roman" w:cs="Times New Roman"/>
          <w:sz w:val="24"/>
          <w:szCs w:val="24"/>
        </w:rPr>
        <w:t>Страховые представители обязаны помогать при нарушении прав</w:t>
      </w:r>
      <w:r w:rsidRPr="00417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получение бесплатной и качественной медицинской помощи в системе ОМС в случаях</w:t>
      </w:r>
      <w:r w:rsidR="001F19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="000B211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когда</w:t>
        </w:r>
        <w:r w:rsidRPr="0041752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 медицинская организация не может провести пациенту необходимые обследования или отсутствует врач необходимого профиля</w:t>
        </w:r>
      </w:hyperlink>
      <w:r w:rsidR="000B21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  <w:r w:rsidRPr="00417521">
        <w:rPr>
          <w:rFonts w:ascii="Times New Roman" w:eastAsia="Times New Roman" w:hAnsi="Times New Roman" w:cs="Times New Roman"/>
          <w:sz w:val="24"/>
          <w:szCs w:val="24"/>
        </w:rPr>
        <w:t xml:space="preserve"> нарушены сроки предоставления плановой медицинской</w:t>
      </w:r>
      <w:r w:rsidR="000B211C">
        <w:rPr>
          <w:rFonts w:ascii="Times New Roman" w:eastAsia="Times New Roman" w:hAnsi="Times New Roman" w:cs="Times New Roman"/>
          <w:sz w:val="24"/>
          <w:szCs w:val="24"/>
        </w:rPr>
        <w:t xml:space="preserve"> помощи при наличии направления;</w:t>
      </w:r>
      <w:r w:rsidRPr="00417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41752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если в период стационарного лечения предлагают приобрести лекарственные средства и изделия медицинского назначения</w:t>
        </w:r>
      </w:hyperlink>
      <w:r w:rsidR="000B211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17521">
        <w:rPr>
          <w:rFonts w:ascii="Times New Roman" w:eastAsia="Times New Roman" w:hAnsi="Times New Roman" w:cs="Times New Roman"/>
          <w:sz w:val="24"/>
          <w:szCs w:val="24"/>
        </w:rPr>
        <w:t xml:space="preserve"> не устраивает качество оказанной медицинской помощи</w:t>
      </w:r>
      <w:r w:rsidR="000B211C">
        <w:rPr>
          <w:rFonts w:ascii="Times New Roman" w:eastAsia="Times New Roman" w:hAnsi="Times New Roman" w:cs="Times New Roman"/>
          <w:sz w:val="24"/>
          <w:szCs w:val="24"/>
        </w:rPr>
        <w:t xml:space="preserve"> и так далее.</w:t>
      </w:r>
    </w:p>
    <w:p w:rsidR="001F19A2" w:rsidRDefault="00380729" w:rsidP="001F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5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521">
        <w:rPr>
          <w:rFonts w:ascii="Times New Roman" w:hAnsi="Times New Roman" w:cs="Times New Roman"/>
          <w:sz w:val="24"/>
          <w:szCs w:val="24"/>
        </w:rPr>
        <w:t xml:space="preserve"> 2018 года </w:t>
      </w:r>
      <w:r w:rsidR="001F19A2">
        <w:rPr>
          <w:rFonts w:ascii="Times New Roman" w:hAnsi="Times New Roman" w:cs="Times New Roman"/>
          <w:sz w:val="24"/>
          <w:szCs w:val="24"/>
        </w:rPr>
        <w:t xml:space="preserve">страховые представители </w:t>
      </w:r>
      <w:r w:rsidR="00247E4A">
        <w:rPr>
          <w:rFonts w:ascii="Times New Roman" w:hAnsi="Times New Roman" w:cs="Times New Roman"/>
          <w:sz w:val="24"/>
          <w:szCs w:val="24"/>
        </w:rPr>
        <w:t xml:space="preserve">начали работу </w:t>
      </w:r>
      <w:r w:rsidR="001F19A2">
        <w:rPr>
          <w:rFonts w:ascii="Times New Roman" w:hAnsi="Times New Roman" w:cs="Times New Roman"/>
          <w:sz w:val="24"/>
          <w:szCs w:val="24"/>
        </w:rPr>
        <w:t>по обеспечению прав пациентов на получение медицинской помощи в соответствии с порядками оказания медицинской помощи и клиническими рекомендациями, в том числе:</w:t>
      </w:r>
    </w:p>
    <w:p w:rsidR="001F19A2" w:rsidRDefault="001F19A2" w:rsidP="001F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2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своевременности выявления новообразований на ранних клинических стадиях;</w:t>
      </w:r>
    </w:p>
    <w:p w:rsidR="001F19A2" w:rsidRDefault="001F19A2" w:rsidP="001F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2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соблюдения маршрутизации пациентов;</w:t>
      </w:r>
    </w:p>
    <w:p w:rsidR="001F19A2" w:rsidRDefault="001F19A2" w:rsidP="001F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2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своевременности госпитализации, в том числе соблюдения сроков цикловой химиотерапии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таргетной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терапии;</w:t>
      </w:r>
    </w:p>
    <w:p w:rsidR="001F19A2" w:rsidRDefault="001F19A2" w:rsidP="001F1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2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предотвращения прогрессирования онкологического заболевания.</w:t>
      </w:r>
    </w:p>
    <w:p w:rsidR="002B471F" w:rsidRPr="002B471F" w:rsidRDefault="001F19A2" w:rsidP="002B47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71F">
        <w:rPr>
          <w:rFonts w:ascii="Times New Roman" w:hAnsi="Times New Roman" w:cs="Times New Roman"/>
          <w:sz w:val="24"/>
          <w:szCs w:val="24"/>
        </w:rPr>
        <w:t xml:space="preserve">За защитой нарушенных прав в сфере обязательного медицинского страхования </w:t>
      </w:r>
      <w:r w:rsidR="00587EA1" w:rsidRPr="002B471F">
        <w:rPr>
          <w:rFonts w:ascii="Times New Roman" w:hAnsi="Times New Roman" w:cs="Times New Roman"/>
          <w:sz w:val="24"/>
          <w:szCs w:val="24"/>
        </w:rPr>
        <w:t xml:space="preserve">к страховому представителю </w:t>
      </w:r>
      <w:r w:rsidR="000B211C" w:rsidRPr="002B471F">
        <w:rPr>
          <w:rFonts w:ascii="Times New Roman" w:hAnsi="Times New Roman" w:cs="Times New Roman"/>
          <w:sz w:val="24"/>
          <w:szCs w:val="24"/>
        </w:rPr>
        <w:t>можно</w:t>
      </w:r>
      <w:r w:rsidRPr="002B471F">
        <w:rPr>
          <w:rFonts w:ascii="Times New Roman" w:hAnsi="Times New Roman" w:cs="Times New Roman"/>
          <w:sz w:val="24"/>
          <w:szCs w:val="24"/>
        </w:rPr>
        <w:t xml:space="preserve"> обратиться устно или письменно</w:t>
      </w:r>
      <w:r w:rsidRPr="002B471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B471F">
        <w:rPr>
          <w:rFonts w:ascii="Times New Roman" w:hAnsi="Times New Roman" w:cs="Times New Roman"/>
          <w:sz w:val="24"/>
          <w:szCs w:val="24"/>
        </w:rPr>
        <w:t xml:space="preserve"> Название страховой медицинской организации, контактные телефоны для обращения указаны в полисе ОМС.</w:t>
      </w:r>
      <w:r w:rsidRPr="002B4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71F" w:rsidRPr="002B471F">
        <w:rPr>
          <w:rFonts w:ascii="Times New Roman" w:hAnsi="Times New Roman" w:cs="Times New Roman"/>
          <w:sz w:val="24"/>
          <w:szCs w:val="24"/>
        </w:rPr>
        <w:t>Т</w:t>
      </w:r>
      <w:r w:rsidR="001937D7" w:rsidRPr="002B471F">
        <w:rPr>
          <w:rFonts w:ascii="Times New Roman" w:hAnsi="Times New Roman" w:cs="Times New Roman"/>
          <w:sz w:val="24"/>
          <w:szCs w:val="24"/>
        </w:rPr>
        <w:t xml:space="preserve">акже </w:t>
      </w:r>
      <w:r w:rsidR="002B471F" w:rsidRPr="002B471F">
        <w:rPr>
          <w:rFonts w:ascii="Times New Roman" w:hAnsi="Times New Roman" w:cs="Times New Roman"/>
          <w:sz w:val="24"/>
          <w:szCs w:val="24"/>
        </w:rPr>
        <w:t>с</w:t>
      </w:r>
      <w:r w:rsidR="000B211C" w:rsidRPr="002B471F">
        <w:rPr>
          <w:rFonts w:ascii="Times New Roman" w:hAnsi="Times New Roman" w:cs="Times New Roman"/>
          <w:sz w:val="24"/>
          <w:szCs w:val="24"/>
        </w:rPr>
        <w:t>траховые представители осуществляют свою деятельность в медицинских организациях</w:t>
      </w:r>
      <w:r w:rsidR="002B471F" w:rsidRPr="002B471F">
        <w:rPr>
          <w:rFonts w:ascii="Times New Roman" w:hAnsi="Times New Roman" w:cs="Times New Roman"/>
          <w:sz w:val="24"/>
          <w:szCs w:val="24"/>
        </w:rPr>
        <w:t xml:space="preserve"> по утвержденному графику, размещенному на официальном сайте территориального фонда обязательного медицинского страхования Ханты</w:t>
      </w:r>
      <w:r w:rsidR="002B471F">
        <w:rPr>
          <w:rFonts w:ascii="Times New Roman" w:hAnsi="Times New Roman" w:cs="Times New Roman"/>
          <w:sz w:val="24"/>
          <w:szCs w:val="24"/>
        </w:rPr>
        <w:t xml:space="preserve"> </w:t>
      </w:r>
      <w:r w:rsidR="002B471F" w:rsidRPr="002B471F">
        <w:rPr>
          <w:rFonts w:ascii="Times New Roman" w:hAnsi="Times New Roman" w:cs="Times New Roman"/>
          <w:sz w:val="24"/>
          <w:szCs w:val="24"/>
        </w:rPr>
        <w:t>-</w:t>
      </w:r>
      <w:r w:rsidR="002B471F">
        <w:rPr>
          <w:rFonts w:ascii="Times New Roman" w:hAnsi="Times New Roman" w:cs="Times New Roman"/>
          <w:sz w:val="24"/>
          <w:szCs w:val="24"/>
        </w:rPr>
        <w:t xml:space="preserve"> </w:t>
      </w:r>
      <w:r w:rsidR="002B471F" w:rsidRPr="002B471F">
        <w:rPr>
          <w:rFonts w:ascii="Times New Roman" w:hAnsi="Times New Roman" w:cs="Times New Roman"/>
          <w:sz w:val="24"/>
          <w:szCs w:val="24"/>
        </w:rPr>
        <w:t>М</w:t>
      </w:r>
      <w:r w:rsidR="002B471F">
        <w:rPr>
          <w:rFonts w:ascii="Times New Roman" w:hAnsi="Times New Roman" w:cs="Times New Roman"/>
          <w:sz w:val="24"/>
          <w:szCs w:val="24"/>
        </w:rPr>
        <w:t xml:space="preserve">ансийского автономного округа – </w:t>
      </w:r>
      <w:r w:rsidR="002B471F" w:rsidRPr="002B471F">
        <w:rPr>
          <w:rFonts w:ascii="Times New Roman" w:hAnsi="Times New Roman" w:cs="Times New Roman"/>
          <w:sz w:val="24"/>
          <w:szCs w:val="24"/>
        </w:rPr>
        <w:t>Югры</w:t>
      </w:r>
      <w:r w:rsidR="002B471F">
        <w:rPr>
          <w:rFonts w:ascii="Times New Roman" w:hAnsi="Times New Roman" w:cs="Times New Roman"/>
          <w:sz w:val="24"/>
          <w:szCs w:val="24"/>
        </w:rPr>
        <w:t>.</w:t>
      </w:r>
      <w:r w:rsidR="002B471F" w:rsidRPr="002B4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21" w:rsidRPr="00417521" w:rsidRDefault="002B471F" w:rsidP="0041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нововведения</w:t>
      </w:r>
      <w:r w:rsidR="00417521" w:rsidRPr="00417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существенно улучшить качество жизни и доступность медицинской помощи для онкологических больных в нашей стране. </w:t>
      </w:r>
    </w:p>
    <w:p w:rsidR="00D919F3" w:rsidRDefault="00D919F3" w:rsidP="000B211C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8F5CAF" w:rsidRDefault="000B211C" w:rsidP="008F5CAF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0B211C">
        <w:rPr>
          <w:rFonts w:ascii="Times New Roman" w:hAnsi="Times New Roman" w:cs="Times New Roman"/>
        </w:rPr>
        <w:t xml:space="preserve">Директор Филиала </w:t>
      </w:r>
      <w:r w:rsidR="008F5CAF">
        <w:rPr>
          <w:rFonts w:ascii="Times New Roman" w:hAnsi="Times New Roman" w:cs="Times New Roman"/>
        </w:rPr>
        <w:t xml:space="preserve">ТФОМС </w:t>
      </w:r>
      <w:r w:rsidRPr="000B211C">
        <w:rPr>
          <w:rFonts w:ascii="Times New Roman" w:hAnsi="Times New Roman" w:cs="Times New Roman"/>
        </w:rPr>
        <w:t>Югры</w:t>
      </w:r>
      <w:r w:rsidR="008F5CAF">
        <w:rPr>
          <w:rFonts w:ascii="Times New Roman" w:hAnsi="Times New Roman" w:cs="Times New Roman"/>
        </w:rPr>
        <w:t xml:space="preserve"> </w:t>
      </w:r>
      <w:r w:rsidR="00FE43FA" w:rsidRPr="000B211C">
        <w:rPr>
          <w:rFonts w:ascii="Times New Roman" w:hAnsi="Times New Roman" w:cs="Times New Roman"/>
        </w:rPr>
        <w:t>в г</w:t>
      </w:r>
      <w:r w:rsidRPr="000B211C">
        <w:rPr>
          <w:rFonts w:ascii="Times New Roman" w:hAnsi="Times New Roman" w:cs="Times New Roman"/>
        </w:rPr>
        <w:t xml:space="preserve">ороде </w:t>
      </w:r>
      <w:r w:rsidR="00FE43FA" w:rsidRPr="000B211C">
        <w:rPr>
          <w:rFonts w:ascii="Times New Roman" w:hAnsi="Times New Roman" w:cs="Times New Roman"/>
        </w:rPr>
        <w:t>Нижневартовск</w:t>
      </w:r>
      <w:r w:rsidRPr="000B211C">
        <w:rPr>
          <w:rFonts w:ascii="Times New Roman" w:hAnsi="Times New Roman" w:cs="Times New Roman"/>
        </w:rPr>
        <w:t>е</w:t>
      </w:r>
      <w:r w:rsidR="008F5CAF">
        <w:rPr>
          <w:rFonts w:ascii="Times New Roman" w:hAnsi="Times New Roman" w:cs="Times New Roman"/>
        </w:rPr>
        <w:t xml:space="preserve"> </w:t>
      </w:r>
    </w:p>
    <w:p w:rsidR="000B211C" w:rsidRDefault="000B211C" w:rsidP="008F5CAF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0B211C">
        <w:rPr>
          <w:rFonts w:ascii="Times New Roman" w:hAnsi="Times New Roman" w:cs="Times New Roman"/>
        </w:rPr>
        <w:t>Дмитрий Владимирович Баженов</w:t>
      </w:r>
    </w:p>
    <w:bookmarkStart w:id="0" w:name="_GoBack"/>
    <w:bookmarkEnd w:id="0"/>
    <w:p w:rsidR="00D30332" w:rsidRPr="000B211C" w:rsidRDefault="00D30332" w:rsidP="008F5CAF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lastRenderedPageBreak/>
        <w:fldChar w:fldCharType="begin"/>
      </w:r>
      <w:r>
        <w:instrText xml:space="preserve"> HYPERLINK "http://socvopros.admpokachi.ru/info/detail.php?ID=115623" </w:instrText>
      </w:r>
      <w:r>
        <w:fldChar w:fldCharType="separate"/>
      </w:r>
      <w:r>
        <w:rPr>
          <w:rStyle w:val="a8"/>
        </w:rPr>
        <w:t>http://socvopros.admpokachi.ru/info/detail.php?ID=115623</w:t>
      </w:r>
      <w:r>
        <w:fldChar w:fldCharType="end"/>
      </w:r>
    </w:p>
    <w:sectPr w:rsidR="00D30332" w:rsidRPr="000B211C" w:rsidSect="008F5C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5E"/>
    <w:rsid w:val="0008606F"/>
    <w:rsid w:val="000B211C"/>
    <w:rsid w:val="00123535"/>
    <w:rsid w:val="00123B4D"/>
    <w:rsid w:val="001937D7"/>
    <w:rsid w:val="00195237"/>
    <w:rsid w:val="001F1860"/>
    <w:rsid w:val="001F19A2"/>
    <w:rsid w:val="00247E4A"/>
    <w:rsid w:val="00253C6F"/>
    <w:rsid w:val="002B471F"/>
    <w:rsid w:val="00351A97"/>
    <w:rsid w:val="00380729"/>
    <w:rsid w:val="00417521"/>
    <w:rsid w:val="004A6D7B"/>
    <w:rsid w:val="004B58B1"/>
    <w:rsid w:val="00520408"/>
    <w:rsid w:val="00587EA1"/>
    <w:rsid w:val="005E4A5E"/>
    <w:rsid w:val="00693B0C"/>
    <w:rsid w:val="00694021"/>
    <w:rsid w:val="0070727E"/>
    <w:rsid w:val="00780A1A"/>
    <w:rsid w:val="0080531F"/>
    <w:rsid w:val="008A2874"/>
    <w:rsid w:val="008E5A63"/>
    <w:rsid w:val="008F5CAF"/>
    <w:rsid w:val="0094775B"/>
    <w:rsid w:val="009A4497"/>
    <w:rsid w:val="00A2461C"/>
    <w:rsid w:val="00AB16BA"/>
    <w:rsid w:val="00AB59F9"/>
    <w:rsid w:val="00B11F6C"/>
    <w:rsid w:val="00B374D9"/>
    <w:rsid w:val="00B47E64"/>
    <w:rsid w:val="00BD4330"/>
    <w:rsid w:val="00D30332"/>
    <w:rsid w:val="00D66C9F"/>
    <w:rsid w:val="00D919F3"/>
    <w:rsid w:val="00EC4ABC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A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5A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BD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7E4A"/>
    <w:pPr>
      <w:ind w:left="720"/>
      <w:contextualSpacing/>
    </w:pPr>
  </w:style>
  <w:style w:type="character" w:styleId="a7">
    <w:name w:val="Emphasis"/>
    <w:basedOn w:val="a0"/>
    <w:uiPriority w:val="20"/>
    <w:qFormat/>
    <w:rsid w:val="00247E4A"/>
    <w:rPr>
      <w:i/>
      <w:iCs/>
    </w:rPr>
  </w:style>
  <w:style w:type="character" w:styleId="a8">
    <w:name w:val="Hyperlink"/>
    <w:basedOn w:val="a0"/>
    <w:uiPriority w:val="99"/>
    <w:semiHidden/>
    <w:unhideWhenUsed/>
    <w:rsid w:val="00D303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A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0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5A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BD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7E4A"/>
    <w:pPr>
      <w:ind w:left="720"/>
      <w:contextualSpacing/>
    </w:pPr>
  </w:style>
  <w:style w:type="character" w:styleId="a7">
    <w:name w:val="Emphasis"/>
    <w:basedOn w:val="a0"/>
    <w:uiPriority w:val="20"/>
    <w:qFormat/>
    <w:rsid w:val="00247E4A"/>
    <w:rPr>
      <w:i/>
      <w:iCs/>
    </w:rPr>
  </w:style>
  <w:style w:type="character" w:styleId="a8">
    <w:name w:val="Hyperlink"/>
    <w:basedOn w:val="a0"/>
    <w:uiPriority w:val="99"/>
    <w:semiHidden/>
    <w:unhideWhenUsed/>
    <w:rsid w:val="00D303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4469">
              <w:marLeft w:val="0"/>
              <w:marRight w:val="0"/>
              <w:marTop w:val="0"/>
              <w:marBottom w:val="0"/>
              <w:divBdr>
                <w:top w:val="single" w:sz="6" w:space="0" w:color="008DCE"/>
                <w:left w:val="single" w:sz="6" w:space="0" w:color="008DCE"/>
                <w:bottom w:val="single" w:sz="6" w:space="0" w:color="008DCE"/>
                <w:right w:val="single" w:sz="6" w:space="0" w:color="008DCE"/>
              </w:divBdr>
            </w:div>
            <w:div w:id="765081442">
              <w:marLeft w:val="0"/>
              <w:marRight w:val="0"/>
              <w:marTop w:val="0"/>
              <w:marBottom w:val="0"/>
              <w:divBdr>
                <w:top w:val="single" w:sz="6" w:space="0" w:color="008DCE"/>
                <w:left w:val="single" w:sz="6" w:space="0" w:color="008DCE"/>
                <w:bottom w:val="single" w:sz="6" w:space="0" w:color="008DCE"/>
                <w:right w:val="single" w:sz="6" w:space="0" w:color="008DC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gaz-med.ru/oms/esli-v-period-stacionarnogo-lecheniya-vam-predlagayut-priobresti-lekarstvennye-sredstva-i-izdeliya-medicinskogo-naznacheniya.html" TargetMode="External"/><Relationship Id="rId5" Type="http://schemas.openxmlformats.org/officeDocument/2006/relationships/hyperlink" Target="https://www.sogaz-med.ru/oms/esli-medicinskaya-organizaciya-ne-mozhet-provesti-pacientu-neobhodimye-obsledovaniya-ili-otsutstvuet-vrach-neobhodimogo-profil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Сецко</dc:creator>
  <cp:keywords/>
  <dc:description/>
  <cp:lastModifiedBy>Вирясова Татьяна Николаевна</cp:lastModifiedBy>
  <cp:revision>3</cp:revision>
  <cp:lastPrinted>2019-08-23T05:58:00Z</cp:lastPrinted>
  <dcterms:created xsi:type="dcterms:W3CDTF">2019-08-23T06:00:00Z</dcterms:created>
  <dcterms:modified xsi:type="dcterms:W3CDTF">2019-09-12T07:21:00Z</dcterms:modified>
</cp:coreProperties>
</file>